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72B9" w14:textId="77777777" w:rsidR="001151F3" w:rsidRDefault="001151F3" w:rsidP="001151F3">
      <w:pPr>
        <w:pStyle w:val="Ttulo1"/>
        <w:shd w:val="clear" w:color="auto" w:fill="EEEEEE"/>
        <w:spacing w:before="0" w:beforeAutospacing="0" w:after="480" w:afterAutospacing="0" w:line="660" w:lineRule="atLeast"/>
        <w:rPr>
          <w:rFonts w:ascii="inherit" w:hAnsi="inherit" w:cs="Open Sans"/>
          <w:b w:val="0"/>
          <w:bCs w:val="0"/>
          <w:color w:val="333333"/>
          <w:spacing w:val="-15"/>
          <w:sz w:val="95"/>
          <w:szCs w:val="95"/>
        </w:rPr>
      </w:pPr>
      <w:r>
        <w:rPr>
          <w:rFonts w:ascii="inherit" w:hAnsi="inherit" w:cs="Open Sans"/>
          <w:b w:val="0"/>
          <w:bCs w:val="0"/>
          <w:color w:val="333333"/>
          <w:spacing w:val="-15"/>
          <w:sz w:val="95"/>
          <w:szCs w:val="95"/>
        </w:rPr>
        <w:t>Miembros del Consejo Rector</w:t>
      </w:r>
    </w:p>
    <w:p w14:paraId="581620B6" w14:textId="77777777" w:rsidR="001151F3" w:rsidRDefault="001151F3" w:rsidP="001151F3">
      <w:pPr>
        <w:pStyle w:val="NormalWeb"/>
        <w:shd w:val="clear" w:color="auto" w:fill="EEEEEE"/>
        <w:spacing w:before="0" w:beforeAutospacing="0" w:after="225" w:afterAutospacing="0" w:line="360" w:lineRule="atLeast"/>
        <w:rPr>
          <w:rFonts w:ascii="Open Sans" w:hAnsi="Open Sans" w:cs="Open Sans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32"/>
          <w:szCs w:val="32"/>
        </w:rPr>
        <w:t>Gerencia Municipal de Urbanismo de Santa Cruz de Tenerife</w:t>
      </w:r>
      <w:r>
        <w:rPr>
          <w:rFonts w:ascii="Open Sans" w:hAnsi="Open Sans" w:cs="Open Sans"/>
          <w:color w:val="333333"/>
          <w:sz w:val="32"/>
          <w:szCs w:val="32"/>
        </w:rPr>
        <w:br/>
      </w:r>
      <w:r>
        <w:rPr>
          <w:rStyle w:val="nfasis"/>
          <w:rFonts w:ascii="Open Sans" w:hAnsi="Open Sans" w:cs="Open Sans"/>
          <w:color w:val="333333"/>
          <w:sz w:val="18"/>
          <w:szCs w:val="18"/>
          <w:vertAlign w:val="subscript"/>
        </w:rPr>
        <w:t>Información actualizada </w:t>
      </w:r>
      <w:proofErr w:type="gramStart"/>
      <w:r>
        <w:rPr>
          <w:rStyle w:val="Textoennegrita"/>
          <w:rFonts w:ascii="Open Sans" w:hAnsi="Open Sans" w:cs="Open Sans"/>
          <w:i/>
          <w:iCs/>
          <w:color w:val="333333"/>
          <w:sz w:val="18"/>
          <w:szCs w:val="18"/>
          <w:vertAlign w:val="subscript"/>
        </w:rPr>
        <w:t>Septiembre</w:t>
      </w:r>
      <w:proofErr w:type="gramEnd"/>
      <w:r>
        <w:rPr>
          <w:rStyle w:val="Textoennegrita"/>
          <w:rFonts w:ascii="Open Sans" w:hAnsi="Open Sans" w:cs="Open Sans"/>
          <w:i/>
          <w:iCs/>
          <w:color w:val="333333"/>
          <w:sz w:val="18"/>
          <w:szCs w:val="18"/>
          <w:vertAlign w:val="subscript"/>
        </w:rPr>
        <w:t xml:space="preserve"> 2023</w:t>
      </w:r>
    </w:p>
    <w:p w14:paraId="63F1C98C" w14:textId="1DA7C65D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5FBCBC8C" wp14:editId="2719A3A5">
            <wp:extent cx="1171575" cy="1171575"/>
            <wp:effectExtent l="0" t="0" r="9525" b="9525"/>
            <wp:docPr id="82477820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DB1F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José Manuel Bermúdez</w:t>
      </w:r>
    </w:p>
    <w:p w14:paraId="6D5C173D" w14:textId="487193F5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Alcalde Excmo. Ayuntamiento de Santa Cruz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00F47D58" w14:textId="13BBA54E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669A40C4" wp14:editId="188DD1F0">
            <wp:extent cx="1171575" cy="1171575"/>
            <wp:effectExtent l="0" t="0" r="9525" b="9525"/>
            <wp:docPr id="5523395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947F3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 Zaida Candelaria González Rodríguez</w:t>
      </w:r>
    </w:p>
    <w:p w14:paraId="4DCA0AD9" w14:textId="30018D13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 xml:space="preserve">Sr. </w:t>
      </w: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vicepresidenta</w:t>
      </w: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 xml:space="preserve"> 1º </w:t>
      </w:r>
      <w:proofErr w:type="gramStart"/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Consejera Directora</w:t>
      </w:r>
      <w:proofErr w:type="gramEnd"/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5B0EF668" w14:textId="0775FB2F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46B38D59" wp14:editId="561F3D0D">
            <wp:extent cx="1171575" cy="1171575"/>
            <wp:effectExtent l="0" t="0" r="9525" b="9525"/>
            <wp:docPr id="6474461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FC9DF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Javier Rivero Rodríguez</w:t>
      </w:r>
    </w:p>
    <w:p w14:paraId="40C064E6" w14:textId="468DCF6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(CC)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2FEBB32F" w14:textId="58D3C874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lastRenderedPageBreak/>
        <w:drawing>
          <wp:inline distT="0" distB="0" distL="0" distR="0" wp14:anchorId="7142699E" wp14:editId="106A4B34">
            <wp:extent cx="1171575" cy="1171575"/>
            <wp:effectExtent l="0" t="0" r="9525" b="9525"/>
            <wp:docPr id="1268312349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CD92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José Alberto Díaz-Estébanez León</w:t>
      </w:r>
    </w:p>
    <w:p w14:paraId="10EC160F" w14:textId="0D63578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 (CC)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4C1703E2" w14:textId="6D33FB17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1BDACDE2" wp14:editId="75021D89">
            <wp:extent cx="1171575" cy="1171575"/>
            <wp:effectExtent l="0" t="0" r="9525" b="9525"/>
            <wp:docPr id="131806870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D36B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 Patricia Hernández Gutiérrez</w:t>
      </w:r>
    </w:p>
    <w:p w14:paraId="63478583" w14:textId="26C3AB34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(PSOE)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49D9E408" w14:textId="4484695E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341917C4" wp14:editId="7C8CE6EF">
            <wp:extent cx="1171575" cy="1171575"/>
            <wp:effectExtent l="0" t="0" r="9525" b="9525"/>
            <wp:docPr id="186220822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E0E5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Florentino Guzmán-Plasencia Media</w:t>
      </w:r>
    </w:p>
    <w:p w14:paraId="7A7990CC" w14:textId="3B8BAE00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(PSOE)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24B4D99F" w14:textId="4A13ED79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41B18AAD" wp14:editId="7FDC862A">
            <wp:extent cx="1171575" cy="1171575"/>
            <wp:effectExtent l="0" t="0" r="9525" b="9525"/>
            <wp:docPr id="75338692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77D0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Antonio Cándido Rodríguez Hernández</w:t>
      </w:r>
    </w:p>
    <w:p w14:paraId="24BA323E" w14:textId="789F141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(PSOE)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0B804B87" w14:textId="77777777" w:rsid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1"/>
          <w:szCs w:val="21"/>
        </w:rPr>
      </w:pPr>
    </w:p>
    <w:p w14:paraId="10061C27" w14:textId="77777777" w:rsid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1"/>
          <w:szCs w:val="21"/>
        </w:rPr>
      </w:pPr>
    </w:p>
    <w:p w14:paraId="16263989" w14:textId="19943F6F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lastRenderedPageBreak/>
        <w:drawing>
          <wp:inline distT="0" distB="0" distL="0" distR="0" wp14:anchorId="5321EBD5" wp14:editId="7EDDAF1F">
            <wp:extent cx="1171575" cy="1171575"/>
            <wp:effectExtent l="0" t="0" r="9525" b="9525"/>
            <wp:docPr id="213498962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FB69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Carlos Enrique Tarife Hernández</w:t>
      </w:r>
    </w:p>
    <w:p w14:paraId="09AEBF4B" w14:textId="5572B8E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 (PP)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0FED530D" w14:textId="71A1BEF2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5761342D" wp14:editId="18CC533B">
            <wp:extent cx="1171575" cy="1171575"/>
            <wp:effectExtent l="0" t="0" r="9525" b="9525"/>
            <wp:docPr id="165173729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D30C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Alejando Santiago Gómez Rodríguez</w:t>
      </w:r>
    </w:p>
    <w:p w14:paraId="4188251D" w14:textId="2D2CE46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(VOX)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1F049464" w14:textId="45326845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471B8E78" wp14:editId="139E9121">
            <wp:extent cx="1171575" cy="1171575"/>
            <wp:effectExtent l="0" t="0" r="9525" b="9525"/>
            <wp:docPr id="102943705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856A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 xml:space="preserve">Dª. Gladis de León </w:t>
      </w:r>
      <w:proofErr w:type="spellStart"/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León</w:t>
      </w:r>
      <w:proofErr w:type="spellEnd"/>
    </w:p>
    <w:p w14:paraId="3AB3F91E" w14:textId="2E439691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Consejera (CC)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2568C3EC" w14:textId="77777777" w:rsidR="001151F3" w:rsidRDefault="001151F3" w:rsidP="001151F3">
      <w:pPr>
        <w:spacing w:before="330" w:after="330"/>
        <w:rPr>
          <w:rFonts w:ascii="Times New Roman" w:hAnsi="Times New Roman" w:cs="Times New Roman"/>
          <w:sz w:val="24"/>
          <w:szCs w:val="24"/>
        </w:rPr>
      </w:pPr>
      <w:r>
        <w:pict w14:anchorId="07356F8F">
          <v:rect id="_x0000_i1035" style="width:0;height:.75pt" o:hralign="center" o:hrstd="t" o:hrnoshade="t" o:hr="t" fillcolor="#333" stroked="f"/>
        </w:pict>
      </w:r>
    </w:p>
    <w:p w14:paraId="3AADECAE" w14:textId="77777777" w:rsidR="001151F3" w:rsidRDefault="001151F3">
      <w:pPr>
        <w:rPr>
          <w:rFonts w:ascii="inherit" w:eastAsia="Times New Roman" w:hAnsi="inherit" w:cs="Open Sans"/>
          <w:color w:val="333333"/>
          <w:spacing w:val="-15"/>
          <w:kern w:val="36"/>
          <w:sz w:val="95"/>
          <w:szCs w:val="95"/>
          <w:lang w:eastAsia="es-ES_tradnl"/>
          <w14:ligatures w14:val="none"/>
        </w:rPr>
      </w:pPr>
      <w:r>
        <w:rPr>
          <w:rFonts w:ascii="inherit" w:hAnsi="inherit" w:cs="Open Sans"/>
          <w:b/>
          <w:bCs/>
          <w:color w:val="333333"/>
          <w:spacing w:val="-15"/>
          <w:sz w:val="95"/>
          <w:szCs w:val="95"/>
        </w:rPr>
        <w:br w:type="page"/>
      </w:r>
    </w:p>
    <w:p w14:paraId="30AEDDBB" w14:textId="71F40D44" w:rsidR="001151F3" w:rsidRDefault="001151F3" w:rsidP="001151F3">
      <w:pPr>
        <w:pStyle w:val="Ttulo1"/>
        <w:shd w:val="clear" w:color="auto" w:fill="EEEEEE"/>
        <w:spacing w:before="0" w:beforeAutospacing="0" w:after="480" w:afterAutospacing="0" w:line="660" w:lineRule="atLeast"/>
        <w:rPr>
          <w:rFonts w:ascii="inherit" w:hAnsi="inherit" w:cs="Open Sans"/>
          <w:b w:val="0"/>
          <w:bCs w:val="0"/>
          <w:color w:val="333333"/>
          <w:spacing w:val="-15"/>
          <w:sz w:val="95"/>
          <w:szCs w:val="95"/>
        </w:rPr>
      </w:pPr>
      <w:r>
        <w:rPr>
          <w:rFonts w:ascii="inherit" w:hAnsi="inherit" w:cs="Open Sans"/>
          <w:b w:val="0"/>
          <w:bCs w:val="0"/>
          <w:color w:val="333333"/>
          <w:spacing w:val="-15"/>
          <w:sz w:val="95"/>
          <w:szCs w:val="95"/>
        </w:rPr>
        <w:lastRenderedPageBreak/>
        <w:t>Miembros Comisión Informativa</w:t>
      </w:r>
    </w:p>
    <w:p w14:paraId="3F7D1BA9" w14:textId="77777777" w:rsidR="001151F3" w:rsidRDefault="001151F3" w:rsidP="001151F3">
      <w:pPr>
        <w:pStyle w:val="NormalWeb"/>
        <w:shd w:val="clear" w:color="auto" w:fill="EEEEEE"/>
        <w:spacing w:before="0" w:beforeAutospacing="0" w:after="225" w:afterAutospacing="0" w:line="360" w:lineRule="atLeast"/>
        <w:rPr>
          <w:rFonts w:ascii="Open Sans" w:hAnsi="Open Sans" w:cs="Open Sans"/>
          <w:color w:val="333333"/>
          <w:sz w:val="32"/>
          <w:szCs w:val="32"/>
        </w:rPr>
      </w:pPr>
      <w:r>
        <w:rPr>
          <w:rFonts w:ascii="Open Sans" w:hAnsi="Open Sans" w:cs="Open Sans"/>
          <w:color w:val="333333"/>
          <w:sz w:val="32"/>
          <w:szCs w:val="32"/>
        </w:rPr>
        <w:t>Gerencia Municipal de Urbanismo de Santa Cruz de Tenerife</w:t>
      </w:r>
      <w:r>
        <w:rPr>
          <w:rFonts w:ascii="Open Sans" w:hAnsi="Open Sans" w:cs="Open Sans"/>
          <w:color w:val="333333"/>
          <w:sz w:val="32"/>
          <w:szCs w:val="32"/>
        </w:rPr>
        <w:br/>
      </w:r>
      <w:r>
        <w:rPr>
          <w:rStyle w:val="nfasis"/>
          <w:rFonts w:ascii="Open Sans" w:hAnsi="Open Sans" w:cs="Open Sans"/>
          <w:color w:val="333333"/>
          <w:sz w:val="18"/>
          <w:szCs w:val="18"/>
          <w:vertAlign w:val="subscript"/>
        </w:rPr>
        <w:t>Información actualizada </w:t>
      </w:r>
      <w:proofErr w:type="gramStart"/>
      <w:r>
        <w:rPr>
          <w:rStyle w:val="Textoennegrita"/>
          <w:rFonts w:ascii="Open Sans" w:hAnsi="Open Sans" w:cs="Open Sans"/>
          <w:i/>
          <w:iCs/>
          <w:color w:val="333333"/>
          <w:sz w:val="18"/>
          <w:szCs w:val="18"/>
          <w:vertAlign w:val="subscript"/>
        </w:rPr>
        <w:t>Septiembre</w:t>
      </w:r>
      <w:proofErr w:type="gramEnd"/>
      <w:r>
        <w:rPr>
          <w:rStyle w:val="Textoennegrita"/>
          <w:rFonts w:ascii="Open Sans" w:hAnsi="Open Sans" w:cs="Open Sans"/>
          <w:i/>
          <w:iCs/>
          <w:color w:val="333333"/>
          <w:sz w:val="18"/>
          <w:szCs w:val="18"/>
          <w:vertAlign w:val="subscript"/>
        </w:rPr>
        <w:t> 2023</w:t>
      </w:r>
    </w:p>
    <w:p w14:paraId="4A56C9FC" w14:textId="77777777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</w:p>
    <w:p w14:paraId="3D9AFC3C" w14:textId="3D5D962B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28056BE3" wp14:editId="02503621">
            <wp:extent cx="1171575" cy="1171575"/>
            <wp:effectExtent l="0" t="0" r="9525" b="9525"/>
            <wp:docPr id="192390680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B5B77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Dª. Evelyn del Carmen Alonso Hernández</w:t>
      </w:r>
    </w:p>
    <w:p w14:paraId="7D80E3FB" w14:textId="7E8FA4A1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 Coalición Canaria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54B708D9" w14:textId="4154A767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73089A03" wp14:editId="51F86557">
            <wp:extent cx="1171575" cy="1171575"/>
            <wp:effectExtent l="0" t="0" r="9525" b="9525"/>
            <wp:docPr id="94783992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B3FA2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Javier Rivero Rodríguez</w:t>
      </w:r>
    </w:p>
    <w:p w14:paraId="5224D250" w14:textId="67ABBDC1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 (CC)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69A52432" w14:textId="775C0FD8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2C0947EC" wp14:editId="124EE2B6">
            <wp:extent cx="1171575" cy="1171575"/>
            <wp:effectExtent l="0" t="0" r="9525" b="9525"/>
            <wp:docPr id="11089203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89E5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José Alberto Díaz-Estébanez León</w:t>
      </w:r>
    </w:p>
    <w:p w14:paraId="3539206F" w14:textId="429B8C53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Consejero (CC)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6B9E211B" w14:textId="0F95564B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lastRenderedPageBreak/>
        <w:drawing>
          <wp:inline distT="0" distB="0" distL="0" distR="0" wp14:anchorId="7B18F2AF" wp14:editId="0C5AB9C4">
            <wp:extent cx="1171575" cy="1171575"/>
            <wp:effectExtent l="0" t="0" r="9525" b="9525"/>
            <wp:docPr id="52894724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0065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 Zaida Candelaria González Rodríguez</w:t>
      </w:r>
    </w:p>
    <w:p w14:paraId="5340F8A2" w14:textId="6463259D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Popular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7E8F45CD" w14:textId="150B0453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07232E7F" wp14:editId="34D2C637">
            <wp:extent cx="1171575" cy="1171575"/>
            <wp:effectExtent l="0" t="0" r="9525" b="9525"/>
            <wp:docPr id="208765678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5B957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Dª. Alicia Cebrián Martínez de Lagos</w:t>
      </w:r>
    </w:p>
    <w:p w14:paraId="14541FCA" w14:textId="4AA6F397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Popular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7A545269" w14:textId="56CC8C21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6BBB689E" wp14:editId="1E4EF9A9">
            <wp:extent cx="1171575" cy="1171575"/>
            <wp:effectExtent l="0" t="0" r="9525" b="9525"/>
            <wp:docPr id="99638444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71AB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Dª. Elena Mateo Morales</w:t>
      </w:r>
    </w:p>
    <w:p w14:paraId="301779C6" w14:textId="01DBD5DB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Socialista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0FA773CE" w14:textId="7E68F6C5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0FA9753B" wp14:editId="4A717A2D">
            <wp:extent cx="1171575" cy="1171575"/>
            <wp:effectExtent l="0" t="0" r="9525" b="9525"/>
            <wp:docPr id="8095500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25544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Dª. Mónica Esther Brito Rodríguez</w:t>
      </w:r>
    </w:p>
    <w:p w14:paraId="285DEAB8" w14:textId="69A7D88C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Socialista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03B171A1" w14:textId="77777777" w:rsid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1"/>
          <w:szCs w:val="21"/>
        </w:rPr>
      </w:pPr>
    </w:p>
    <w:p w14:paraId="22EE4910" w14:textId="77777777" w:rsid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1"/>
          <w:szCs w:val="21"/>
        </w:rPr>
      </w:pPr>
    </w:p>
    <w:p w14:paraId="36026697" w14:textId="63F7B5D4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lastRenderedPageBreak/>
        <w:drawing>
          <wp:inline distT="0" distB="0" distL="0" distR="0" wp14:anchorId="73030769" wp14:editId="53CC697D">
            <wp:extent cx="1171575" cy="1171575"/>
            <wp:effectExtent l="0" t="0" r="9525" b="9525"/>
            <wp:docPr id="19439715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8F37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Dª. Ana Delia Darias Sánchez</w:t>
      </w:r>
    </w:p>
    <w:p w14:paraId="0350FB17" w14:textId="2A75AA6E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Socialista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54BD471E" w14:textId="5E26BAC2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56404313" wp14:editId="725C68A0">
            <wp:extent cx="1171575" cy="1171575"/>
            <wp:effectExtent l="0" t="0" r="9525" b="9525"/>
            <wp:docPr id="19271260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38B7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D. Juan Manuel Hermoso Antolín</w:t>
      </w:r>
    </w:p>
    <w:p w14:paraId="45B2CE20" w14:textId="7F17F99A" w:rsidR="001151F3" w:rsidRPr="001151F3" w:rsidRDefault="001151F3" w:rsidP="001151F3">
      <w:pPr>
        <w:pStyle w:val="Normal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Grupo Municipal VOX</w:t>
      </w:r>
      <w:r w:rsidRPr="001151F3">
        <w:rPr>
          <w:rFonts w:ascii="Open Sans" w:hAnsi="Open Sans" w:cs="Open Sans"/>
          <w:color w:val="333333"/>
          <w:sz w:val="28"/>
          <w:szCs w:val="28"/>
        </w:rPr>
        <w:br/>
      </w:r>
    </w:p>
    <w:p w14:paraId="779A6F06" w14:textId="7AAF9D2B" w:rsidR="001151F3" w:rsidRDefault="001151F3" w:rsidP="001151F3">
      <w:pPr>
        <w:shd w:val="clear" w:color="auto" w:fill="FFFFFF"/>
        <w:textAlignment w:val="top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noProof/>
          <w:color w:val="333333"/>
          <w:sz w:val="21"/>
          <w:szCs w:val="21"/>
        </w:rPr>
        <w:drawing>
          <wp:inline distT="0" distB="0" distL="0" distR="0" wp14:anchorId="7A5A1A86" wp14:editId="0AE47D82">
            <wp:extent cx="1162050" cy="1152525"/>
            <wp:effectExtent l="0" t="0" r="0" b="9525"/>
            <wp:docPr id="2935580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22B5E" w14:textId="77777777" w:rsidR="001151F3" w:rsidRDefault="001151F3" w:rsidP="001151F3">
      <w:pPr>
        <w:pStyle w:val="Ttulo4"/>
        <w:shd w:val="clear" w:color="auto" w:fill="FFFFFF"/>
        <w:spacing w:before="0" w:beforeAutospacing="0" w:after="75" w:afterAutospacing="0" w:line="405" w:lineRule="atLeast"/>
        <w:textAlignment w:val="top"/>
        <w:rPr>
          <w:rFonts w:ascii="inherit" w:hAnsi="inherit" w:cs="Open Sans"/>
          <w:b w:val="0"/>
          <w:bCs w:val="0"/>
          <w:color w:val="337AB7"/>
          <w:sz w:val="29"/>
          <w:szCs w:val="29"/>
        </w:rPr>
      </w:pPr>
      <w:r>
        <w:rPr>
          <w:rStyle w:val="Textoennegrita"/>
          <w:rFonts w:ascii="inherit" w:hAnsi="inherit" w:cs="Open Sans"/>
          <w:b/>
          <w:bCs/>
          <w:color w:val="337AB7"/>
          <w:sz w:val="29"/>
          <w:szCs w:val="29"/>
        </w:rPr>
        <w:t>Dña. Belinda Pérez Reyes</w:t>
      </w:r>
    </w:p>
    <w:p w14:paraId="3A66AE75" w14:textId="77777777" w:rsidR="001151F3" w:rsidRPr="001151F3" w:rsidRDefault="001151F3" w:rsidP="001151F3">
      <w:pPr>
        <w:pStyle w:val="NormalWeb"/>
        <w:shd w:val="clear" w:color="auto" w:fill="FFFFFF"/>
        <w:spacing w:before="0" w:beforeAutospacing="0" w:after="300" w:afterAutospacing="0" w:line="360" w:lineRule="atLeast"/>
        <w:textAlignment w:val="top"/>
        <w:rPr>
          <w:rFonts w:ascii="Open Sans" w:hAnsi="Open Sans" w:cs="Open Sans"/>
          <w:color w:val="333333"/>
          <w:sz w:val="28"/>
          <w:szCs w:val="28"/>
        </w:rPr>
      </w:pPr>
      <w:r w:rsidRPr="001151F3">
        <w:rPr>
          <w:rFonts w:ascii="Open Sans" w:hAnsi="Open Sans" w:cs="Open Sans"/>
          <w:color w:val="333333"/>
          <w:sz w:val="28"/>
          <w:szCs w:val="28"/>
          <w:vertAlign w:val="subscript"/>
        </w:rPr>
        <w:t>Secretaria General</w:t>
      </w:r>
    </w:p>
    <w:p w14:paraId="62D6BF76" w14:textId="77777777" w:rsidR="00333E1A" w:rsidRDefault="00333E1A"/>
    <w:sectPr w:rsidR="00333E1A" w:rsidSect="00333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A"/>
    <w:rsid w:val="001151F3"/>
    <w:rsid w:val="003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5EF8"/>
  <w15:chartTrackingRefBased/>
  <w15:docId w15:val="{8B2E68FE-9267-4494-8A66-1988260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333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E1A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333E1A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333E1A"/>
    <w:rPr>
      <w:i/>
      <w:iCs/>
    </w:rPr>
  </w:style>
  <w:style w:type="character" w:styleId="Textoennegrita">
    <w:name w:val="Strong"/>
    <w:basedOn w:val="Fuentedeprrafopredeter"/>
    <w:uiPriority w:val="22"/>
    <w:qFormat/>
    <w:rsid w:val="00333E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33E1A"/>
    <w:rPr>
      <w:color w:val="0000FF"/>
      <w:u w:val="single"/>
    </w:rPr>
  </w:style>
  <w:style w:type="paragraph" w:customStyle="1" w:styleId="text-align-right">
    <w:name w:val="text-align-right"/>
    <w:basedOn w:val="Normal"/>
    <w:rsid w:val="003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3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130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4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53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0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647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9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367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2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9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08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5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75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19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9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83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7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3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3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408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3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479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7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356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2023-09-25T06:55:00Z</dcterms:created>
  <dcterms:modified xsi:type="dcterms:W3CDTF">2023-09-25T06:55:00Z</dcterms:modified>
</cp:coreProperties>
</file>